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2E46E" w14:textId="5F1FD734" w:rsidR="00457DA7" w:rsidRDefault="005114F7" w:rsidP="004544F8">
      <w:pPr>
        <w:tabs>
          <w:tab w:val="center" w:pos="4680"/>
          <w:tab w:val="right" w:pos="9360"/>
        </w:tabs>
        <w:spacing w:after="0"/>
        <w:jc w:val="center"/>
        <w:rPr>
          <w:b/>
          <w:color w:val="E7E6E6" w:themeColor="background2"/>
          <w:sz w:val="36"/>
          <w:szCs w:val="36"/>
          <w:highlight w:val="darkGreen"/>
        </w:rPr>
      </w:pPr>
      <w:r>
        <w:rPr>
          <w:b/>
          <w:noProof/>
          <w:color w:val="E7E6E6" w:themeColor="background2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E0EB1A3" wp14:editId="21150384">
            <wp:simplePos x="0" y="0"/>
            <wp:positionH relativeFrom="column">
              <wp:posOffset>3276600</wp:posOffset>
            </wp:positionH>
            <wp:positionV relativeFrom="paragraph">
              <wp:posOffset>-123825</wp:posOffset>
            </wp:positionV>
            <wp:extent cx="461010" cy="647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lf clear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E7E6E6" w:themeColor="background2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99C53CF" wp14:editId="638FC174">
            <wp:simplePos x="0" y="0"/>
            <wp:positionH relativeFrom="column">
              <wp:posOffset>3067050</wp:posOffset>
            </wp:positionH>
            <wp:positionV relativeFrom="paragraph">
              <wp:posOffset>-228600</wp:posOffset>
            </wp:positionV>
            <wp:extent cx="878205" cy="819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ll goo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70CD2" w14:textId="5F24ABDF" w:rsidR="00457DA7" w:rsidRPr="00D96B1E" w:rsidRDefault="00457DA7" w:rsidP="00D96B1E">
      <w:pPr>
        <w:tabs>
          <w:tab w:val="center" w:pos="4680"/>
          <w:tab w:val="right" w:pos="9360"/>
        </w:tabs>
        <w:spacing w:after="0"/>
        <w:rPr>
          <w:rFonts w:ascii="Verdana" w:hAnsi="Verdana"/>
          <w:b/>
        </w:rPr>
      </w:pPr>
    </w:p>
    <w:p w14:paraId="031993C9" w14:textId="0965643E" w:rsidR="00D96B1E" w:rsidRDefault="00D96B1E" w:rsidP="004544F8">
      <w:pPr>
        <w:tabs>
          <w:tab w:val="center" w:pos="4680"/>
          <w:tab w:val="right" w:pos="9360"/>
        </w:tabs>
        <w:spacing w:after="0"/>
        <w:jc w:val="center"/>
        <w:rPr>
          <w:rFonts w:ascii="Verdana" w:hAnsi="Verdana"/>
          <w:b/>
          <w:color w:val="015500"/>
        </w:rPr>
      </w:pPr>
    </w:p>
    <w:p w14:paraId="06322E1D" w14:textId="402C5F38" w:rsidR="00E06226" w:rsidRPr="005114F7" w:rsidRDefault="00D80430" w:rsidP="00347B1D">
      <w:pPr>
        <w:tabs>
          <w:tab w:val="center" w:pos="4680"/>
          <w:tab w:val="right" w:pos="9360"/>
        </w:tabs>
        <w:spacing w:after="0"/>
        <w:jc w:val="center"/>
        <w:rPr>
          <w:rFonts w:ascii="Verdana" w:hAnsi="Verdana"/>
          <w:b/>
          <w:color w:val="015500"/>
          <w:sz w:val="24"/>
          <w:szCs w:val="24"/>
        </w:rPr>
      </w:pPr>
      <w:r w:rsidRPr="005114F7">
        <w:rPr>
          <w:rFonts w:ascii="Verdana" w:hAnsi="Verdana"/>
          <w:b/>
          <w:color w:val="015500"/>
          <w:sz w:val="24"/>
          <w:szCs w:val="24"/>
        </w:rPr>
        <w:t>PACE OF PLAY - EXPECTATIONS</w:t>
      </w:r>
    </w:p>
    <w:p w14:paraId="4E1FBD24" w14:textId="6EA85A91" w:rsidR="00D80430" w:rsidRPr="00D96B1E" w:rsidRDefault="00D80430" w:rsidP="00457DA7">
      <w:pPr>
        <w:spacing w:after="0"/>
        <w:jc w:val="both"/>
        <w:rPr>
          <w:rStyle w:val="s4"/>
          <w:rFonts w:cs="Arial"/>
          <w:sz w:val="20"/>
          <w:szCs w:val="20"/>
        </w:rPr>
      </w:pPr>
      <w:r w:rsidRPr="00D96B1E">
        <w:rPr>
          <w:rStyle w:val="s4"/>
          <w:rFonts w:cs="Arial"/>
          <w:sz w:val="20"/>
          <w:szCs w:val="20"/>
        </w:rPr>
        <w:t>All players</w:t>
      </w:r>
      <w:r w:rsidR="00A36634" w:rsidRPr="00D96B1E">
        <w:rPr>
          <w:rStyle w:val="s4"/>
          <w:rFonts w:cs="Arial"/>
          <w:sz w:val="20"/>
          <w:szCs w:val="20"/>
        </w:rPr>
        <w:t xml:space="preserve"> and groups, regardless of size,</w:t>
      </w:r>
      <w:r w:rsidRPr="00D96B1E">
        <w:rPr>
          <w:rStyle w:val="s4"/>
          <w:rFonts w:cs="Arial"/>
          <w:sz w:val="20"/>
          <w:szCs w:val="20"/>
        </w:rPr>
        <w:t xml:space="preserve"> shall play at a good pace.</w:t>
      </w:r>
      <w:r w:rsidR="00A36634" w:rsidRPr="00D96B1E">
        <w:rPr>
          <w:rStyle w:val="s4"/>
          <w:rFonts w:cs="Arial"/>
          <w:sz w:val="20"/>
          <w:szCs w:val="20"/>
        </w:rPr>
        <w:t xml:space="preserve">  </w:t>
      </w:r>
      <w:r w:rsidRPr="00D96B1E">
        <w:rPr>
          <w:rStyle w:val="s4"/>
          <w:rFonts w:cs="Arial"/>
          <w:sz w:val="20"/>
          <w:szCs w:val="20"/>
        </w:rPr>
        <w:t>All groups</w:t>
      </w:r>
      <w:r w:rsidR="00A36634" w:rsidRPr="00D96B1E">
        <w:rPr>
          <w:rStyle w:val="s4"/>
          <w:rFonts w:cs="Arial"/>
          <w:sz w:val="20"/>
          <w:szCs w:val="20"/>
        </w:rPr>
        <w:t xml:space="preserve"> (regardless of size)</w:t>
      </w:r>
      <w:r w:rsidRPr="00D96B1E">
        <w:rPr>
          <w:rStyle w:val="s4"/>
          <w:rFonts w:cs="Arial"/>
          <w:sz w:val="20"/>
          <w:szCs w:val="20"/>
        </w:rPr>
        <w:t xml:space="preserve"> are expected to play in 2 hours or less for 9 holes and 4 hours or less for 18 holes, and it is a group’s responsibility</w:t>
      </w:r>
      <w:r w:rsidR="00A36634" w:rsidRPr="00D96B1E">
        <w:rPr>
          <w:rStyle w:val="s4"/>
          <w:rFonts w:cs="Arial"/>
          <w:sz w:val="20"/>
          <w:szCs w:val="20"/>
        </w:rPr>
        <w:t xml:space="preserve"> (regardless of size)</w:t>
      </w:r>
      <w:r w:rsidRPr="00D96B1E">
        <w:rPr>
          <w:rStyle w:val="s4"/>
          <w:rFonts w:cs="Arial"/>
          <w:sz w:val="20"/>
          <w:szCs w:val="20"/>
        </w:rPr>
        <w:t xml:space="preserve"> to keep up with the group in front of them.</w:t>
      </w:r>
    </w:p>
    <w:p w14:paraId="32A7E72B" w14:textId="77777777" w:rsidR="00A36634" w:rsidRPr="00D96B1E" w:rsidRDefault="00A36634" w:rsidP="00457DA7">
      <w:pPr>
        <w:spacing w:after="0"/>
        <w:jc w:val="both"/>
        <w:rPr>
          <w:rStyle w:val="s4"/>
          <w:rFonts w:cs="Arial"/>
          <w:sz w:val="20"/>
          <w:szCs w:val="20"/>
        </w:rPr>
      </w:pPr>
    </w:p>
    <w:p w14:paraId="6E5C3555" w14:textId="77777777" w:rsidR="00A36634" w:rsidRPr="00D96B1E" w:rsidRDefault="00D80430" w:rsidP="00457DA7">
      <w:pPr>
        <w:pStyle w:val="p4"/>
        <w:jc w:val="both"/>
        <w:rPr>
          <w:rStyle w:val="s4"/>
          <w:rFonts w:cs="Arial"/>
          <w:b/>
          <w:i/>
          <w:sz w:val="20"/>
          <w:szCs w:val="20"/>
        </w:rPr>
      </w:pPr>
      <w:r w:rsidRPr="00D96B1E">
        <w:rPr>
          <w:rStyle w:val="s4"/>
          <w:rFonts w:cs="Arial"/>
          <w:sz w:val="20"/>
          <w:szCs w:val="20"/>
        </w:rPr>
        <w:t>If a group</w:t>
      </w:r>
      <w:r w:rsidR="00A36634" w:rsidRPr="00D96B1E">
        <w:rPr>
          <w:rStyle w:val="s4"/>
          <w:rFonts w:cs="Arial"/>
          <w:sz w:val="20"/>
          <w:szCs w:val="20"/>
        </w:rPr>
        <w:t xml:space="preserve"> </w:t>
      </w:r>
      <w:r w:rsidRPr="00D96B1E">
        <w:rPr>
          <w:rStyle w:val="s4"/>
          <w:rFonts w:cs="Arial"/>
          <w:sz w:val="20"/>
          <w:szCs w:val="20"/>
        </w:rPr>
        <w:t>falls behind and is delaying the group behind, or i</w:t>
      </w:r>
      <w:r w:rsidR="004544F8" w:rsidRPr="00D96B1E">
        <w:rPr>
          <w:rStyle w:val="s4"/>
          <w:rFonts w:cs="Arial"/>
          <w:sz w:val="20"/>
          <w:szCs w:val="20"/>
        </w:rPr>
        <w:t>f there is space open ahead of the</w:t>
      </w:r>
      <w:r w:rsidRPr="00D96B1E">
        <w:rPr>
          <w:rStyle w:val="s4"/>
          <w:rFonts w:cs="Arial"/>
          <w:sz w:val="20"/>
          <w:szCs w:val="20"/>
        </w:rPr>
        <w:t xml:space="preserve"> group and a group behind catches them, </w:t>
      </w:r>
      <w:r w:rsidRPr="00D96B1E">
        <w:rPr>
          <w:rStyle w:val="s4"/>
          <w:rFonts w:cs="Arial"/>
          <w:b/>
          <w:i/>
          <w:sz w:val="20"/>
          <w:szCs w:val="20"/>
        </w:rPr>
        <w:t>the “slower group” must invite the group behind to play through and/or speed up, irrespective of the number of players in the groups.</w:t>
      </w:r>
    </w:p>
    <w:p w14:paraId="6277007A" w14:textId="77777777" w:rsidR="00D80430" w:rsidRPr="00347B1D" w:rsidRDefault="00A36634" w:rsidP="00347B1D">
      <w:pPr>
        <w:pStyle w:val="p4"/>
        <w:shd w:val="clear" w:color="auto" w:fill="015500"/>
        <w:spacing w:after="0"/>
        <w:jc w:val="both"/>
        <w:rPr>
          <w:rFonts w:cs="Arial"/>
          <w:b/>
          <w:color w:val="FFFFFF" w:themeColor="background1"/>
          <w:sz w:val="20"/>
          <w:szCs w:val="20"/>
        </w:rPr>
      </w:pPr>
      <w:r w:rsidRPr="00347B1D">
        <w:rPr>
          <w:rFonts w:cs="Arial"/>
          <w:b/>
          <w:color w:val="FFFFFF" w:themeColor="background1"/>
          <w:sz w:val="20"/>
          <w:szCs w:val="20"/>
        </w:rPr>
        <w:t>“</w:t>
      </w:r>
      <w:r w:rsidR="00D80430" w:rsidRPr="00347B1D">
        <w:rPr>
          <w:rFonts w:cs="Arial"/>
          <w:b/>
          <w:color w:val="FFFFFF" w:themeColor="background1"/>
          <w:sz w:val="20"/>
          <w:szCs w:val="20"/>
        </w:rPr>
        <w:t>Ready Golf</w:t>
      </w:r>
      <w:r w:rsidRPr="00347B1D">
        <w:rPr>
          <w:rFonts w:cs="Arial"/>
          <w:b/>
          <w:color w:val="FFFFFF" w:themeColor="background1"/>
          <w:sz w:val="20"/>
          <w:szCs w:val="20"/>
        </w:rPr>
        <w:t>” - Expectations</w:t>
      </w:r>
    </w:p>
    <w:p w14:paraId="0A5A393E" w14:textId="77777777" w:rsidR="00D80430" w:rsidRPr="00D96B1E" w:rsidRDefault="00D80430" w:rsidP="00CB502B">
      <w:pPr>
        <w:numPr>
          <w:ilvl w:val="0"/>
          <w:numId w:val="3"/>
        </w:numPr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sz w:val="20"/>
          <w:szCs w:val="20"/>
        </w:rPr>
        <w:t>Be ready to play as soon as you can even if you are not furthest from the hole.  This applies on the putting green also.</w:t>
      </w:r>
    </w:p>
    <w:p w14:paraId="4252A8BC" w14:textId="06492C10" w:rsidR="00D80430" w:rsidRPr="00D96B1E" w:rsidRDefault="00D80430" w:rsidP="00CB502B">
      <w:pPr>
        <w:numPr>
          <w:ilvl w:val="0"/>
          <w:numId w:val="3"/>
        </w:numPr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sz w:val="20"/>
          <w:szCs w:val="20"/>
        </w:rPr>
        <w:t>The person putting should finish putting once started unless it interferes with other players “lines”.  Marking and waiting takes extra time.</w:t>
      </w:r>
    </w:p>
    <w:p w14:paraId="78200A63" w14:textId="71E09988" w:rsidR="00D80430" w:rsidRPr="00D96B1E" w:rsidRDefault="00D80430" w:rsidP="00CB502B">
      <w:pPr>
        <w:numPr>
          <w:ilvl w:val="0"/>
          <w:numId w:val="3"/>
        </w:numPr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sz w:val="20"/>
          <w:szCs w:val="20"/>
        </w:rPr>
        <w:t>If you are first to “putt out” go to th</w:t>
      </w:r>
      <w:r w:rsidR="00A36634" w:rsidRPr="00D96B1E">
        <w:rPr>
          <w:rFonts w:ascii="Verdana" w:hAnsi="Verdana" w:cs="Arial"/>
          <w:sz w:val="20"/>
          <w:szCs w:val="20"/>
        </w:rPr>
        <w:t>e next tee box and “tee off” when</w:t>
      </w:r>
      <w:r w:rsidR="004544F8" w:rsidRPr="00D96B1E">
        <w:rPr>
          <w:rFonts w:ascii="Verdana" w:hAnsi="Verdana" w:cs="Arial"/>
          <w:sz w:val="20"/>
          <w:szCs w:val="20"/>
        </w:rPr>
        <w:t xml:space="preserve"> and if</w:t>
      </w:r>
      <w:r w:rsidR="00A36634" w:rsidRPr="00D96B1E">
        <w:rPr>
          <w:rFonts w:ascii="Verdana" w:hAnsi="Verdana" w:cs="Arial"/>
          <w:sz w:val="20"/>
          <w:szCs w:val="20"/>
        </w:rPr>
        <w:t xml:space="preserve"> </w:t>
      </w:r>
      <w:r w:rsidRPr="00D96B1E">
        <w:rPr>
          <w:rFonts w:ascii="Verdana" w:hAnsi="Verdana" w:cs="Arial"/>
          <w:sz w:val="20"/>
          <w:szCs w:val="20"/>
        </w:rPr>
        <w:t>it is safe to do so.  Do so even if you are</w:t>
      </w:r>
      <w:r w:rsidR="00CB502B" w:rsidRPr="00D96B1E">
        <w:rPr>
          <w:rFonts w:ascii="Verdana" w:hAnsi="Verdana" w:cs="Arial"/>
          <w:sz w:val="20"/>
          <w:szCs w:val="20"/>
        </w:rPr>
        <w:t xml:space="preserve"> </w:t>
      </w:r>
      <w:r w:rsidRPr="00D96B1E">
        <w:rPr>
          <w:rFonts w:ascii="Verdana" w:hAnsi="Verdana" w:cs="Arial"/>
          <w:sz w:val="20"/>
          <w:szCs w:val="20"/>
        </w:rPr>
        <w:t>not the lowest score of the hole prior. The</w:t>
      </w:r>
      <w:r w:rsidR="004544F8" w:rsidRPr="00D96B1E">
        <w:rPr>
          <w:rFonts w:ascii="Verdana" w:hAnsi="Verdana" w:cs="Arial"/>
          <w:sz w:val="20"/>
          <w:szCs w:val="20"/>
        </w:rPr>
        <w:t xml:space="preserve"> last person(s) to putt shall replace the flag.</w:t>
      </w:r>
    </w:p>
    <w:p w14:paraId="003B6CDB" w14:textId="41DF368A" w:rsidR="00D80430" w:rsidRPr="00D96B1E" w:rsidRDefault="00A36634" w:rsidP="00CB502B">
      <w:pPr>
        <w:numPr>
          <w:ilvl w:val="0"/>
          <w:numId w:val="3"/>
        </w:numPr>
        <w:spacing w:after="0"/>
        <w:ind w:left="360" w:hanging="360"/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sz w:val="20"/>
          <w:szCs w:val="20"/>
        </w:rPr>
        <w:t>Players shall</w:t>
      </w:r>
      <w:r w:rsidR="00D80430" w:rsidRPr="00D96B1E">
        <w:rPr>
          <w:rFonts w:ascii="Verdana" w:hAnsi="Verdana" w:cs="Arial"/>
          <w:sz w:val="20"/>
          <w:szCs w:val="20"/>
        </w:rPr>
        <w:t xml:space="preserve"> move ahead of the furthest player by traveling safely to the sides.  Players may do this and still be courteous to the player whose turn it is.</w:t>
      </w:r>
    </w:p>
    <w:p w14:paraId="02CBCED3" w14:textId="77777777" w:rsidR="00D80430" w:rsidRPr="00D96B1E" w:rsidRDefault="00D80430" w:rsidP="00457DA7">
      <w:pPr>
        <w:numPr>
          <w:ilvl w:val="0"/>
          <w:numId w:val="3"/>
        </w:numPr>
        <w:spacing w:after="0"/>
        <w:ind w:left="360" w:right="-576" w:hanging="360"/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sz w:val="20"/>
          <w:szCs w:val="20"/>
        </w:rPr>
        <w:t>Record scores on the next tee box or as you are playing the next hole.</w:t>
      </w:r>
    </w:p>
    <w:p w14:paraId="5FCA3025" w14:textId="77777777" w:rsidR="00D80430" w:rsidRPr="00D96B1E" w:rsidRDefault="00D80430" w:rsidP="00457DA7">
      <w:pPr>
        <w:numPr>
          <w:ilvl w:val="0"/>
          <w:numId w:val="3"/>
        </w:numPr>
        <w:spacing w:after="0"/>
        <w:ind w:left="360" w:right="-576" w:hanging="360"/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sz w:val="20"/>
          <w:szCs w:val="20"/>
        </w:rPr>
        <w:t xml:space="preserve">Talk and tell stories as you are walking or driving in between shots.  </w:t>
      </w:r>
    </w:p>
    <w:p w14:paraId="6AA5EC32" w14:textId="77777777" w:rsidR="004544F8" w:rsidRPr="00347B1D" w:rsidRDefault="00A36634" w:rsidP="00347B1D">
      <w:pPr>
        <w:shd w:val="clear" w:color="auto" w:fill="015500"/>
        <w:spacing w:after="0"/>
        <w:jc w:val="both"/>
        <w:rPr>
          <w:rFonts w:ascii="Verdana" w:hAnsi="Verdana" w:cs="Arial"/>
          <w:color w:val="FFFFFF" w:themeColor="background1"/>
          <w:sz w:val="20"/>
          <w:szCs w:val="20"/>
        </w:rPr>
      </w:pPr>
      <w:r w:rsidRPr="00347B1D">
        <w:rPr>
          <w:rFonts w:ascii="Verdana" w:hAnsi="Verdana"/>
          <w:b/>
          <w:color w:val="FFFFFF" w:themeColor="background1"/>
          <w:sz w:val="20"/>
          <w:szCs w:val="20"/>
        </w:rPr>
        <w:t xml:space="preserve">Course Etiquette </w:t>
      </w:r>
      <w:r w:rsidR="004544F8" w:rsidRPr="00347B1D">
        <w:rPr>
          <w:rFonts w:ascii="Verdana" w:hAnsi="Verdana"/>
          <w:b/>
          <w:color w:val="FFFFFF" w:themeColor="background1"/>
          <w:sz w:val="20"/>
          <w:szCs w:val="20"/>
        </w:rPr>
        <w:t xml:space="preserve">– Expectations </w:t>
      </w:r>
    </w:p>
    <w:p w14:paraId="7A63223C" w14:textId="77777777" w:rsidR="00E06226" w:rsidRPr="00D96B1E" w:rsidRDefault="004544F8" w:rsidP="00457DA7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sz w:val="20"/>
          <w:szCs w:val="20"/>
        </w:rPr>
        <w:t>Please f</w:t>
      </w:r>
      <w:r w:rsidR="003E661E" w:rsidRPr="00D96B1E">
        <w:rPr>
          <w:rFonts w:ascii="Verdana" w:hAnsi="Verdana" w:cs="Arial"/>
          <w:sz w:val="20"/>
          <w:szCs w:val="20"/>
        </w:rPr>
        <w:t>ix</w:t>
      </w:r>
      <w:r w:rsidR="00E06226" w:rsidRPr="00D96B1E">
        <w:rPr>
          <w:rFonts w:ascii="Verdana" w:hAnsi="Verdana" w:cs="Arial"/>
          <w:sz w:val="20"/>
          <w:szCs w:val="20"/>
        </w:rPr>
        <w:t xml:space="preserve"> </w:t>
      </w:r>
      <w:r w:rsidRPr="00D96B1E">
        <w:rPr>
          <w:rFonts w:ascii="Verdana" w:hAnsi="Verdana" w:cs="Arial"/>
          <w:sz w:val="20"/>
          <w:szCs w:val="20"/>
        </w:rPr>
        <w:t>all ball marks on the greens even if they are not yours.</w:t>
      </w:r>
    </w:p>
    <w:p w14:paraId="48256377" w14:textId="77777777" w:rsidR="00E06226" w:rsidRPr="00D96B1E" w:rsidRDefault="004544F8" w:rsidP="00457DA7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sz w:val="20"/>
          <w:szCs w:val="20"/>
        </w:rPr>
        <w:t>Please r</w:t>
      </w:r>
      <w:r w:rsidR="00E06226" w:rsidRPr="00D96B1E">
        <w:rPr>
          <w:rFonts w:ascii="Verdana" w:hAnsi="Verdana" w:cs="Arial"/>
          <w:sz w:val="20"/>
          <w:szCs w:val="20"/>
        </w:rPr>
        <w:t>epair</w:t>
      </w:r>
      <w:r w:rsidRPr="00D96B1E">
        <w:rPr>
          <w:rFonts w:ascii="Verdana" w:hAnsi="Verdana" w:cs="Arial"/>
          <w:sz w:val="20"/>
          <w:szCs w:val="20"/>
        </w:rPr>
        <w:t xml:space="preserve"> all</w:t>
      </w:r>
      <w:r w:rsidR="00E06226" w:rsidRPr="00D96B1E">
        <w:rPr>
          <w:rFonts w:ascii="Verdana" w:hAnsi="Verdana" w:cs="Arial"/>
          <w:sz w:val="20"/>
          <w:szCs w:val="20"/>
        </w:rPr>
        <w:t xml:space="preserve"> divots on the course. Use the sand and seed provided or replace the divot.</w:t>
      </w:r>
    </w:p>
    <w:p w14:paraId="5D6595E2" w14:textId="77777777" w:rsidR="00E06226" w:rsidRPr="00D96B1E" w:rsidRDefault="004544F8" w:rsidP="00457DA7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sz w:val="20"/>
          <w:szCs w:val="20"/>
        </w:rPr>
        <w:t>Please d</w:t>
      </w:r>
      <w:r w:rsidR="00E06226" w:rsidRPr="00D96B1E">
        <w:rPr>
          <w:rFonts w:ascii="Verdana" w:hAnsi="Verdana" w:cs="Arial"/>
          <w:sz w:val="20"/>
          <w:szCs w:val="20"/>
        </w:rPr>
        <w:t>rive carts on the paths near the tees and greens with all four tires on the path</w:t>
      </w:r>
      <w:r w:rsidR="00B37223" w:rsidRPr="00D96B1E">
        <w:rPr>
          <w:rFonts w:ascii="Verdana" w:hAnsi="Verdana" w:cs="Arial"/>
          <w:sz w:val="20"/>
          <w:szCs w:val="20"/>
        </w:rPr>
        <w:t>.</w:t>
      </w:r>
    </w:p>
    <w:p w14:paraId="1D33EE26" w14:textId="77777777" w:rsidR="00E06226" w:rsidRPr="00D96B1E" w:rsidRDefault="004544F8" w:rsidP="00457DA7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sz w:val="20"/>
          <w:szCs w:val="20"/>
        </w:rPr>
        <w:t>Please p</w:t>
      </w:r>
      <w:r w:rsidR="00E06226" w:rsidRPr="00D96B1E">
        <w:rPr>
          <w:rFonts w:ascii="Verdana" w:hAnsi="Verdana" w:cs="Arial"/>
          <w:sz w:val="20"/>
          <w:szCs w:val="20"/>
        </w:rPr>
        <w:t>lace rakes outside of the bunkers parallel to the edge opposite of the green</w:t>
      </w:r>
      <w:r w:rsidR="00B37223" w:rsidRPr="00D96B1E">
        <w:rPr>
          <w:rFonts w:ascii="Verdana" w:hAnsi="Verdana" w:cs="Arial"/>
          <w:sz w:val="20"/>
          <w:szCs w:val="20"/>
        </w:rPr>
        <w:t>.</w:t>
      </w:r>
    </w:p>
    <w:p w14:paraId="6C43E29F" w14:textId="77777777" w:rsidR="00E06226" w:rsidRPr="00D96B1E" w:rsidRDefault="004544F8" w:rsidP="00457DA7">
      <w:pPr>
        <w:pStyle w:val="ListParagraph"/>
        <w:numPr>
          <w:ilvl w:val="0"/>
          <w:numId w:val="5"/>
        </w:numPr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sz w:val="20"/>
          <w:szCs w:val="20"/>
        </w:rPr>
        <w:t>Please r</w:t>
      </w:r>
      <w:r w:rsidR="00E06226" w:rsidRPr="00D96B1E">
        <w:rPr>
          <w:rFonts w:ascii="Verdana" w:hAnsi="Verdana" w:cs="Arial"/>
          <w:sz w:val="20"/>
          <w:szCs w:val="20"/>
        </w:rPr>
        <w:t>ake bunkers better tha</w:t>
      </w:r>
      <w:r w:rsidR="009555B8" w:rsidRPr="00D96B1E">
        <w:rPr>
          <w:rFonts w:ascii="Verdana" w:hAnsi="Verdana" w:cs="Arial"/>
          <w:sz w:val="20"/>
          <w:szCs w:val="20"/>
        </w:rPr>
        <w:t>n</w:t>
      </w:r>
      <w:r w:rsidR="00E06226" w:rsidRPr="00D96B1E">
        <w:rPr>
          <w:rFonts w:ascii="Verdana" w:hAnsi="Verdana" w:cs="Arial"/>
          <w:sz w:val="20"/>
          <w:szCs w:val="20"/>
        </w:rPr>
        <w:t xml:space="preserve"> you found them</w:t>
      </w:r>
      <w:r w:rsidR="00B37223" w:rsidRPr="00D96B1E">
        <w:rPr>
          <w:rFonts w:ascii="Verdana" w:hAnsi="Verdana" w:cs="Arial"/>
          <w:sz w:val="20"/>
          <w:szCs w:val="20"/>
        </w:rPr>
        <w:t>.</w:t>
      </w:r>
    </w:p>
    <w:p w14:paraId="0359DE28" w14:textId="77777777" w:rsidR="00A36634" w:rsidRPr="00D96B1E" w:rsidRDefault="004544F8" w:rsidP="00347B1D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sz w:val="20"/>
          <w:szCs w:val="20"/>
        </w:rPr>
        <w:t>Please e</w:t>
      </w:r>
      <w:r w:rsidR="00E06226" w:rsidRPr="00D96B1E">
        <w:rPr>
          <w:rFonts w:ascii="Verdana" w:hAnsi="Verdana" w:cs="Arial"/>
          <w:sz w:val="20"/>
          <w:szCs w:val="20"/>
        </w:rPr>
        <w:t xml:space="preserve">nter and exit bunkers on the opposite side of the green on the </w:t>
      </w:r>
      <w:r w:rsidR="00B37223" w:rsidRPr="00D96B1E">
        <w:rPr>
          <w:rFonts w:ascii="Verdana" w:hAnsi="Verdana" w:cs="Arial"/>
          <w:sz w:val="20"/>
          <w:szCs w:val="20"/>
        </w:rPr>
        <w:t>“</w:t>
      </w:r>
      <w:r w:rsidR="00E06226" w:rsidRPr="00D96B1E">
        <w:rPr>
          <w:rFonts w:ascii="Verdana" w:hAnsi="Verdana" w:cs="Arial"/>
          <w:sz w:val="20"/>
          <w:szCs w:val="20"/>
        </w:rPr>
        <w:t>low side</w:t>
      </w:r>
      <w:r w:rsidR="00B37223" w:rsidRPr="00D96B1E">
        <w:rPr>
          <w:rFonts w:ascii="Verdana" w:hAnsi="Verdana" w:cs="Arial"/>
          <w:sz w:val="20"/>
          <w:szCs w:val="20"/>
        </w:rPr>
        <w:t>”.</w:t>
      </w:r>
    </w:p>
    <w:p w14:paraId="29AC69B1" w14:textId="77777777" w:rsidR="00C56DD3" w:rsidRPr="00D96B1E" w:rsidRDefault="004544F8" w:rsidP="00347B1D">
      <w:pPr>
        <w:pStyle w:val="ListParagraph"/>
        <w:numPr>
          <w:ilvl w:val="0"/>
          <w:numId w:val="5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sz w:val="20"/>
          <w:szCs w:val="20"/>
        </w:rPr>
        <w:t>Please k</w:t>
      </w:r>
      <w:r w:rsidR="00E06226" w:rsidRPr="00D96B1E">
        <w:rPr>
          <w:rFonts w:ascii="Verdana" w:hAnsi="Verdana" w:cs="Arial"/>
          <w:sz w:val="20"/>
          <w:szCs w:val="20"/>
        </w:rPr>
        <w:t>eep push carts and power caddies off of the tee boxes</w:t>
      </w:r>
      <w:r w:rsidR="00B37223" w:rsidRPr="00D96B1E">
        <w:rPr>
          <w:rFonts w:ascii="Verdana" w:hAnsi="Verdana" w:cs="Arial"/>
          <w:sz w:val="20"/>
          <w:szCs w:val="20"/>
        </w:rPr>
        <w:t>.</w:t>
      </w:r>
    </w:p>
    <w:p w14:paraId="565F77E0" w14:textId="77777777" w:rsidR="004544F8" w:rsidRPr="00347B1D" w:rsidRDefault="004544F8" w:rsidP="00347B1D">
      <w:pPr>
        <w:shd w:val="clear" w:color="auto" w:fill="015500"/>
        <w:spacing w:after="0"/>
        <w:jc w:val="both"/>
        <w:rPr>
          <w:rFonts w:ascii="Verdana" w:hAnsi="Verdana" w:cs="Arial"/>
          <w:color w:val="FFFFFF" w:themeColor="background1"/>
          <w:sz w:val="20"/>
          <w:szCs w:val="20"/>
        </w:rPr>
      </w:pPr>
      <w:r w:rsidRPr="00347B1D">
        <w:rPr>
          <w:rFonts w:ascii="Verdana" w:hAnsi="Verdana"/>
          <w:b/>
          <w:color w:val="FFFFFF" w:themeColor="background1"/>
          <w:sz w:val="20"/>
          <w:szCs w:val="20"/>
        </w:rPr>
        <w:t>General Course Information</w:t>
      </w:r>
    </w:p>
    <w:p w14:paraId="2786BEA4" w14:textId="7E9AA133" w:rsidR="00784135" w:rsidRPr="00D96B1E" w:rsidRDefault="00784135" w:rsidP="00347B1D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sz w:val="20"/>
          <w:szCs w:val="20"/>
        </w:rPr>
        <w:t>All play will start on #1 unless otherwise directed by the Pro</w:t>
      </w:r>
      <w:r w:rsidR="00D96B1E" w:rsidRPr="00D96B1E">
        <w:rPr>
          <w:rFonts w:ascii="Verdana" w:hAnsi="Verdana" w:cs="Arial"/>
          <w:sz w:val="20"/>
          <w:szCs w:val="20"/>
        </w:rPr>
        <w:t xml:space="preserve"> </w:t>
      </w:r>
      <w:r w:rsidRPr="00D96B1E">
        <w:rPr>
          <w:rFonts w:ascii="Verdana" w:hAnsi="Verdana" w:cs="Arial"/>
          <w:sz w:val="20"/>
          <w:szCs w:val="20"/>
        </w:rPr>
        <w:t>Shop</w:t>
      </w:r>
      <w:r w:rsidR="00D96B1E" w:rsidRPr="00D96B1E">
        <w:rPr>
          <w:rFonts w:ascii="Verdana" w:hAnsi="Verdana" w:cs="Arial"/>
          <w:sz w:val="20"/>
          <w:szCs w:val="20"/>
        </w:rPr>
        <w:t>.</w:t>
      </w:r>
    </w:p>
    <w:p w14:paraId="774C737D" w14:textId="30967CA5" w:rsidR="00784135" w:rsidRPr="00D96B1E" w:rsidRDefault="00784135" w:rsidP="00457DA7">
      <w:pPr>
        <w:numPr>
          <w:ilvl w:val="0"/>
          <w:numId w:val="4"/>
        </w:numPr>
        <w:spacing w:line="259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b/>
          <w:i/>
          <w:sz w:val="20"/>
          <w:szCs w:val="20"/>
        </w:rPr>
        <w:t>#10 tee is not a starting hole</w:t>
      </w:r>
      <w:r w:rsidRPr="00D96B1E">
        <w:rPr>
          <w:rFonts w:ascii="Verdana" w:hAnsi="Verdana" w:cs="Arial"/>
          <w:sz w:val="20"/>
          <w:szCs w:val="20"/>
        </w:rPr>
        <w:t xml:space="preserve"> unless directed or approved by the Pro</w:t>
      </w:r>
      <w:r w:rsidR="00D96B1E" w:rsidRPr="00D96B1E">
        <w:rPr>
          <w:rFonts w:ascii="Verdana" w:hAnsi="Verdana" w:cs="Arial"/>
          <w:sz w:val="20"/>
          <w:szCs w:val="20"/>
        </w:rPr>
        <w:t xml:space="preserve"> </w:t>
      </w:r>
      <w:r w:rsidRPr="00D96B1E">
        <w:rPr>
          <w:rFonts w:ascii="Verdana" w:hAnsi="Verdana" w:cs="Arial"/>
          <w:sz w:val="20"/>
          <w:szCs w:val="20"/>
        </w:rPr>
        <w:t>Shop staff</w:t>
      </w:r>
      <w:r w:rsidR="00D96B1E" w:rsidRPr="00D96B1E">
        <w:rPr>
          <w:rFonts w:ascii="Verdana" w:hAnsi="Verdana" w:cs="Arial"/>
          <w:sz w:val="20"/>
          <w:szCs w:val="20"/>
        </w:rPr>
        <w:t>.</w:t>
      </w:r>
    </w:p>
    <w:p w14:paraId="4AF7816A" w14:textId="77777777" w:rsidR="00784135" w:rsidRPr="00D96B1E" w:rsidRDefault="00784135" w:rsidP="00457DA7">
      <w:pPr>
        <w:numPr>
          <w:ilvl w:val="0"/>
          <w:numId w:val="4"/>
        </w:numPr>
        <w:spacing w:line="259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sz w:val="20"/>
          <w:szCs w:val="20"/>
        </w:rPr>
        <w:t>Players requesting to start on #10 will not receive permission unless #9 is completely clear from tee to green. (no groups visible)</w:t>
      </w:r>
    </w:p>
    <w:p w14:paraId="142C94DB" w14:textId="77777777" w:rsidR="00784135" w:rsidRPr="00D96B1E" w:rsidRDefault="004544F8" w:rsidP="00457DA7">
      <w:pPr>
        <w:numPr>
          <w:ilvl w:val="0"/>
          <w:numId w:val="4"/>
        </w:numPr>
        <w:spacing w:line="259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sz w:val="20"/>
          <w:szCs w:val="20"/>
        </w:rPr>
        <w:t>Groups of more than 5</w:t>
      </w:r>
      <w:r w:rsidR="00784135" w:rsidRPr="00D96B1E">
        <w:rPr>
          <w:rFonts w:ascii="Verdana" w:hAnsi="Verdana" w:cs="Arial"/>
          <w:sz w:val="20"/>
          <w:szCs w:val="20"/>
        </w:rPr>
        <w:t xml:space="preserve"> must receive permission by the Professional staff and m</w:t>
      </w:r>
      <w:r w:rsidRPr="00D96B1E">
        <w:rPr>
          <w:rFonts w:ascii="Verdana" w:hAnsi="Verdana" w:cs="Arial"/>
          <w:sz w:val="20"/>
          <w:szCs w:val="20"/>
        </w:rPr>
        <w:t>ust play the front nine</w:t>
      </w:r>
      <w:r w:rsidR="00784135" w:rsidRPr="00D96B1E">
        <w:rPr>
          <w:rFonts w:ascii="Verdana" w:hAnsi="Verdana" w:cs="Arial"/>
          <w:sz w:val="20"/>
          <w:szCs w:val="20"/>
        </w:rPr>
        <w:t>, no jumping around unless the course, or a permissible # of holes, are completely clear of other groups.</w:t>
      </w:r>
    </w:p>
    <w:p w14:paraId="0D5744C4" w14:textId="77777777" w:rsidR="00784135" w:rsidRPr="00D96B1E" w:rsidRDefault="00784135" w:rsidP="00457DA7">
      <w:pPr>
        <w:numPr>
          <w:ilvl w:val="0"/>
          <w:numId w:val="4"/>
        </w:numPr>
        <w:spacing w:line="259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sz w:val="20"/>
          <w:szCs w:val="20"/>
        </w:rPr>
        <w:t xml:space="preserve">Groups playing the “Whisky Route” (10, 16, 17 &amp; 18) must be considerate of others that are playing their round(s). </w:t>
      </w:r>
    </w:p>
    <w:p w14:paraId="67F5D750" w14:textId="77777777" w:rsidR="004544F8" w:rsidRPr="00D96B1E" w:rsidRDefault="00784135" w:rsidP="00457DA7">
      <w:pPr>
        <w:numPr>
          <w:ilvl w:val="1"/>
          <w:numId w:val="4"/>
        </w:numPr>
        <w:spacing w:line="259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sz w:val="20"/>
          <w:szCs w:val="20"/>
        </w:rPr>
        <w:t xml:space="preserve">#14 &amp; #15 must be completely clear from tee to green for </w:t>
      </w:r>
      <w:r w:rsidR="004544F8" w:rsidRPr="00D96B1E">
        <w:rPr>
          <w:rFonts w:ascii="Verdana" w:hAnsi="Verdana" w:cs="Arial"/>
          <w:sz w:val="20"/>
          <w:szCs w:val="20"/>
        </w:rPr>
        <w:t xml:space="preserve">the </w:t>
      </w:r>
      <w:r w:rsidRPr="00D96B1E">
        <w:rPr>
          <w:rFonts w:ascii="Verdana" w:hAnsi="Verdana" w:cs="Arial"/>
          <w:sz w:val="20"/>
          <w:szCs w:val="20"/>
        </w:rPr>
        <w:t xml:space="preserve">groups to be able to go from #10 to #16 (Whiskey route).  </w:t>
      </w:r>
    </w:p>
    <w:p w14:paraId="5D51F62C" w14:textId="77777777" w:rsidR="00784135" w:rsidRPr="00D96B1E" w:rsidRDefault="004544F8" w:rsidP="00457DA7">
      <w:pPr>
        <w:numPr>
          <w:ilvl w:val="1"/>
          <w:numId w:val="4"/>
        </w:numPr>
        <w:spacing w:line="259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sz w:val="20"/>
          <w:szCs w:val="20"/>
        </w:rPr>
        <w:t>Groups must play</w:t>
      </w:r>
      <w:r w:rsidR="00784135" w:rsidRPr="00D96B1E">
        <w:rPr>
          <w:rFonts w:ascii="Verdana" w:hAnsi="Verdana" w:cs="Arial"/>
          <w:sz w:val="20"/>
          <w:szCs w:val="20"/>
        </w:rPr>
        <w:t xml:space="preserve"> from #10 to #11 etc. if #14 and #15 are not clear for the “Whiskey Route”.</w:t>
      </w:r>
    </w:p>
    <w:p w14:paraId="2C5DD538" w14:textId="77777777" w:rsidR="00784135" w:rsidRPr="00D96B1E" w:rsidRDefault="00784135" w:rsidP="00457DA7">
      <w:pPr>
        <w:numPr>
          <w:ilvl w:val="0"/>
          <w:numId w:val="4"/>
        </w:numPr>
        <w:spacing w:line="259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sz w:val="20"/>
          <w:szCs w:val="20"/>
        </w:rPr>
        <w:t xml:space="preserve">Music may be played at a low level and must not be heard outside of a 10’ radius. </w:t>
      </w:r>
    </w:p>
    <w:p w14:paraId="26C99A04" w14:textId="18389C1D" w:rsidR="00784135" w:rsidRPr="00D96B1E" w:rsidRDefault="00784135" w:rsidP="00457DA7">
      <w:pPr>
        <w:numPr>
          <w:ilvl w:val="1"/>
          <w:numId w:val="4"/>
        </w:numPr>
        <w:spacing w:line="259" w:lineRule="auto"/>
        <w:contextualSpacing/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sz w:val="20"/>
          <w:szCs w:val="20"/>
        </w:rPr>
        <w:t>Music is not permissible in the “Fircrest Majors” as per the USGA Rules of Golf</w:t>
      </w:r>
      <w:r w:rsidR="00D96B1E" w:rsidRPr="00D96B1E">
        <w:rPr>
          <w:rFonts w:ascii="Verdana" w:hAnsi="Verdana" w:cs="Arial"/>
          <w:sz w:val="20"/>
          <w:szCs w:val="20"/>
        </w:rPr>
        <w:t>.</w:t>
      </w:r>
    </w:p>
    <w:p w14:paraId="1F2648AC" w14:textId="77777777" w:rsidR="00E91B2D" w:rsidRPr="00D96B1E" w:rsidRDefault="00E91B2D" w:rsidP="00457DA7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b/>
          <w:sz w:val="20"/>
          <w:szCs w:val="20"/>
          <w:u w:val="single"/>
        </w:rPr>
        <w:t>Hole #1</w:t>
      </w:r>
      <w:r w:rsidRPr="00D96B1E">
        <w:rPr>
          <w:rFonts w:ascii="Verdana" w:hAnsi="Verdana" w:cs="Arial"/>
          <w:sz w:val="20"/>
          <w:szCs w:val="20"/>
          <w:u w:val="single"/>
        </w:rPr>
        <w:t>:</w:t>
      </w:r>
      <w:r w:rsidRPr="00D96B1E">
        <w:rPr>
          <w:rFonts w:ascii="Verdana" w:hAnsi="Verdana" w:cs="Arial"/>
          <w:sz w:val="20"/>
          <w:szCs w:val="20"/>
        </w:rPr>
        <w:t xml:space="preserve"> Please wait until the group ahead has hit their 3</w:t>
      </w:r>
      <w:r w:rsidRPr="00D96B1E">
        <w:rPr>
          <w:rFonts w:ascii="Verdana" w:hAnsi="Verdana" w:cs="Arial"/>
          <w:sz w:val="20"/>
          <w:szCs w:val="20"/>
          <w:vertAlign w:val="superscript"/>
        </w:rPr>
        <w:t>rd</w:t>
      </w:r>
      <w:r w:rsidRPr="00D96B1E">
        <w:rPr>
          <w:rFonts w:ascii="Verdana" w:hAnsi="Verdana" w:cs="Arial"/>
          <w:sz w:val="20"/>
          <w:szCs w:val="20"/>
        </w:rPr>
        <w:t xml:space="preserve"> shot</w:t>
      </w:r>
      <w:r w:rsidR="003E661E" w:rsidRPr="00D96B1E">
        <w:rPr>
          <w:rFonts w:ascii="Verdana" w:hAnsi="Verdana" w:cs="Arial"/>
          <w:sz w:val="20"/>
          <w:szCs w:val="20"/>
        </w:rPr>
        <w:t xml:space="preserve"> or is “near the green”</w:t>
      </w:r>
      <w:r w:rsidRPr="00D96B1E">
        <w:rPr>
          <w:rFonts w:ascii="Verdana" w:hAnsi="Verdana" w:cs="Arial"/>
          <w:sz w:val="20"/>
          <w:szCs w:val="20"/>
        </w:rPr>
        <w:t xml:space="preserve"> before teeing off. This helps with proper spacing (9/10 min tee time)</w:t>
      </w:r>
      <w:r w:rsidR="003E661E" w:rsidRPr="00D96B1E">
        <w:rPr>
          <w:rFonts w:ascii="Verdana" w:hAnsi="Verdana" w:cs="Arial"/>
          <w:sz w:val="20"/>
          <w:szCs w:val="20"/>
        </w:rPr>
        <w:t>.</w:t>
      </w:r>
    </w:p>
    <w:p w14:paraId="1ABEB153" w14:textId="77777777" w:rsidR="00E91B2D" w:rsidRPr="00D96B1E" w:rsidRDefault="00E91B2D" w:rsidP="00457DA7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b/>
          <w:sz w:val="20"/>
          <w:szCs w:val="20"/>
          <w:u w:val="single"/>
        </w:rPr>
        <w:t>Hole #2:</w:t>
      </w:r>
      <w:r w:rsidR="00784135" w:rsidRPr="00D96B1E">
        <w:rPr>
          <w:rFonts w:ascii="Verdana" w:hAnsi="Verdana" w:cs="Arial"/>
          <w:sz w:val="20"/>
          <w:szCs w:val="20"/>
        </w:rPr>
        <w:t xml:space="preserve"> Please stage</w:t>
      </w:r>
      <w:r w:rsidRPr="00D96B1E">
        <w:rPr>
          <w:rFonts w:ascii="Verdana" w:hAnsi="Verdana" w:cs="Arial"/>
          <w:sz w:val="20"/>
          <w:szCs w:val="20"/>
        </w:rPr>
        <w:t xml:space="preserve"> someone on the top of the </w:t>
      </w:r>
      <w:r w:rsidR="003E661E" w:rsidRPr="00D96B1E">
        <w:rPr>
          <w:rFonts w:ascii="Verdana" w:hAnsi="Verdana" w:cs="Arial"/>
          <w:sz w:val="20"/>
          <w:szCs w:val="20"/>
        </w:rPr>
        <w:t>“</w:t>
      </w:r>
      <w:r w:rsidRPr="00D96B1E">
        <w:rPr>
          <w:rFonts w:ascii="Verdana" w:hAnsi="Verdana" w:cs="Arial"/>
          <w:sz w:val="20"/>
          <w:szCs w:val="20"/>
        </w:rPr>
        <w:t>hil</w:t>
      </w:r>
      <w:r w:rsidR="003E661E" w:rsidRPr="00D96B1E">
        <w:rPr>
          <w:rFonts w:ascii="Verdana" w:hAnsi="Verdana" w:cs="Arial"/>
          <w:sz w:val="20"/>
          <w:szCs w:val="20"/>
        </w:rPr>
        <w:t xml:space="preserve">l” </w:t>
      </w:r>
      <w:r w:rsidRPr="00D96B1E">
        <w:rPr>
          <w:rFonts w:ascii="Verdana" w:hAnsi="Verdana" w:cs="Arial"/>
          <w:sz w:val="20"/>
          <w:szCs w:val="20"/>
        </w:rPr>
        <w:t>so you don’t get hit into</w:t>
      </w:r>
      <w:r w:rsidR="003E661E" w:rsidRPr="00D96B1E">
        <w:rPr>
          <w:rFonts w:ascii="Verdana" w:hAnsi="Verdana" w:cs="Arial"/>
          <w:sz w:val="20"/>
          <w:szCs w:val="20"/>
        </w:rPr>
        <w:t xml:space="preserve"> by the group behind</w:t>
      </w:r>
      <w:r w:rsidRPr="00D96B1E">
        <w:rPr>
          <w:rFonts w:ascii="Verdana" w:hAnsi="Verdana" w:cs="Arial"/>
          <w:sz w:val="20"/>
          <w:szCs w:val="20"/>
        </w:rPr>
        <w:t>.</w:t>
      </w:r>
      <w:r w:rsidR="003E661E" w:rsidRPr="00D96B1E">
        <w:rPr>
          <w:rFonts w:ascii="Verdana" w:hAnsi="Verdana" w:cs="Arial"/>
          <w:sz w:val="20"/>
          <w:szCs w:val="20"/>
        </w:rPr>
        <w:t xml:space="preserve">  Please give the group ahead of you plenty of time to clear this area.</w:t>
      </w:r>
    </w:p>
    <w:p w14:paraId="6BB8B0CC" w14:textId="27636970" w:rsidR="00347B1D" w:rsidRPr="00D96B1E" w:rsidRDefault="00E91B2D" w:rsidP="00347B1D">
      <w:pPr>
        <w:spacing w:after="0" w:line="276" w:lineRule="auto"/>
        <w:ind w:left="360"/>
        <w:jc w:val="both"/>
        <w:rPr>
          <w:rFonts w:ascii="Verdana" w:hAnsi="Verdana" w:cs="Arial"/>
          <w:sz w:val="20"/>
          <w:szCs w:val="20"/>
        </w:rPr>
      </w:pPr>
      <w:r w:rsidRPr="00D96B1E">
        <w:rPr>
          <w:rFonts w:ascii="Verdana" w:hAnsi="Verdana" w:cs="Arial"/>
          <w:b/>
          <w:sz w:val="20"/>
          <w:szCs w:val="20"/>
          <w:u w:val="single"/>
        </w:rPr>
        <w:t>Hole #9</w:t>
      </w:r>
      <w:r w:rsidRPr="00D96B1E">
        <w:rPr>
          <w:rFonts w:ascii="Verdana" w:hAnsi="Verdana" w:cs="Arial"/>
          <w:b/>
          <w:sz w:val="20"/>
          <w:szCs w:val="20"/>
        </w:rPr>
        <w:t xml:space="preserve">: </w:t>
      </w:r>
      <w:r w:rsidRPr="00D96B1E">
        <w:rPr>
          <w:rFonts w:ascii="Verdana" w:hAnsi="Verdana" w:cs="Arial"/>
          <w:sz w:val="20"/>
          <w:szCs w:val="20"/>
        </w:rPr>
        <w:t xml:space="preserve">Use the viewing </w:t>
      </w:r>
      <w:r w:rsidR="00D80430" w:rsidRPr="00D96B1E">
        <w:rPr>
          <w:rFonts w:ascii="Verdana" w:hAnsi="Verdana" w:cs="Arial"/>
          <w:sz w:val="20"/>
          <w:szCs w:val="20"/>
        </w:rPr>
        <w:t>deck near the water tank to scan</w:t>
      </w:r>
      <w:r w:rsidRPr="00D96B1E">
        <w:rPr>
          <w:rFonts w:ascii="Verdana" w:hAnsi="Verdana" w:cs="Arial"/>
          <w:sz w:val="20"/>
          <w:szCs w:val="20"/>
        </w:rPr>
        <w:t xml:space="preserve"> the 9</w:t>
      </w:r>
      <w:r w:rsidRPr="00D96B1E">
        <w:rPr>
          <w:rFonts w:ascii="Verdana" w:hAnsi="Verdana" w:cs="Arial"/>
          <w:sz w:val="20"/>
          <w:szCs w:val="20"/>
          <w:vertAlign w:val="superscript"/>
        </w:rPr>
        <w:t>th</w:t>
      </w:r>
      <w:r w:rsidRPr="00D96B1E">
        <w:rPr>
          <w:rFonts w:ascii="Verdana" w:hAnsi="Verdana" w:cs="Arial"/>
          <w:sz w:val="20"/>
          <w:szCs w:val="20"/>
        </w:rPr>
        <w:t xml:space="preserve"> fairway to make sure it is safe to play.</w:t>
      </w:r>
      <w:r w:rsidR="004544F8" w:rsidRPr="00D96B1E">
        <w:rPr>
          <w:rFonts w:ascii="Verdana" w:hAnsi="Verdana" w:cs="Arial"/>
          <w:sz w:val="20"/>
          <w:szCs w:val="20"/>
        </w:rPr>
        <w:t xml:space="preserve"> Do so even if you think it is clear ahead of you, you may have caught someone w/out knowing.</w:t>
      </w:r>
    </w:p>
    <w:p w14:paraId="78E1614C" w14:textId="77777777" w:rsidR="00347B1D" w:rsidRPr="00347B1D" w:rsidRDefault="00C42290" w:rsidP="00347B1D">
      <w:pPr>
        <w:shd w:val="clear" w:color="auto" w:fill="015500"/>
        <w:spacing w:after="0" w:line="276" w:lineRule="auto"/>
        <w:jc w:val="both"/>
        <w:rPr>
          <w:rFonts w:ascii="Verdana" w:hAnsi="Verdana" w:cs="Arial"/>
          <w:color w:val="FFFFFF" w:themeColor="background1"/>
          <w:sz w:val="20"/>
          <w:szCs w:val="20"/>
        </w:rPr>
      </w:pPr>
      <w:r w:rsidRPr="00347B1D">
        <w:rPr>
          <w:rFonts w:ascii="Verdana" w:hAnsi="Verdana" w:cs="Arial"/>
          <w:b/>
          <w:color w:val="FFFFFF" w:themeColor="background1"/>
          <w:sz w:val="20"/>
          <w:szCs w:val="20"/>
        </w:rPr>
        <w:t xml:space="preserve">“Adverse Conditions”/”Winter Rules” </w:t>
      </w:r>
      <w:r w:rsidR="00C37201" w:rsidRPr="00347B1D">
        <w:rPr>
          <w:rFonts w:ascii="Verdana" w:hAnsi="Verdana" w:cs="Arial"/>
          <w:b/>
          <w:color w:val="FFFFFF" w:themeColor="background1"/>
          <w:sz w:val="20"/>
          <w:szCs w:val="20"/>
        </w:rPr>
        <w:t>Procedure</w:t>
      </w:r>
      <w:r w:rsidRPr="00347B1D">
        <w:rPr>
          <w:rFonts w:ascii="Verdana" w:hAnsi="Verdana" w:cs="Arial"/>
          <w:b/>
          <w:color w:val="FFFFFF" w:themeColor="background1"/>
          <w:sz w:val="20"/>
          <w:szCs w:val="20"/>
        </w:rPr>
        <w:t>:</w:t>
      </w:r>
      <w:r w:rsidR="00C37201" w:rsidRPr="00347B1D">
        <w:rPr>
          <w:rFonts w:ascii="Verdana" w:hAnsi="Verdana" w:cs="Arial"/>
          <w:color w:val="FFFFFF" w:themeColor="background1"/>
          <w:sz w:val="20"/>
          <w:szCs w:val="20"/>
        </w:rPr>
        <w:t xml:space="preserve"> </w:t>
      </w:r>
    </w:p>
    <w:p w14:paraId="0601209D" w14:textId="795E9160" w:rsidR="00E06226" w:rsidRPr="00D96B1E" w:rsidRDefault="00C37201" w:rsidP="00347B1D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 w:rsidRPr="00D96B1E">
        <w:rPr>
          <w:rFonts w:ascii="Verdana" w:hAnsi="Verdana" w:cs="Arial"/>
          <w:sz w:val="20"/>
          <w:szCs w:val="20"/>
        </w:rPr>
        <w:t>A player may</w:t>
      </w:r>
      <w:r w:rsidR="00C42290" w:rsidRPr="00D96B1E">
        <w:rPr>
          <w:rFonts w:ascii="Verdana" w:hAnsi="Verdana" w:cs="Arial"/>
          <w:sz w:val="20"/>
          <w:szCs w:val="20"/>
        </w:rPr>
        <w:t xml:space="preserve"> mark, lift, clean and place his ball within six inches (6”) of its original lie</w:t>
      </w:r>
      <w:r w:rsidR="002A057B" w:rsidRPr="00D96B1E">
        <w:rPr>
          <w:rFonts w:ascii="Verdana" w:hAnsi="Verdana" w:cs="Arial"/>
          <w:sz w:val="20"/>
          <w:szCs w:val="20"/>
        </w:rPr>
        <w:t>,</w:t>
      </w:r>
      <w:r w:rsidR="00C42290" w:rsidRPr="00D96B1E">
        <w:rPr>
          <w:rFonts w:ascii="Verdana" w:hAnsi="Verdana" w:cs="Arial"/>
          <w:sz w:val="20"/>
          <w:szCs w:val="20"/>
        </w:rPr>
        <w:t xml:space="preserve"> through the green</w:t>
      </w:r>
      <w:r w:rsidR="002A057B" w:rsidRPr="00D96B1E">
        <w:rPr>
          <w:rFonts w:ascii="Verdana" w:hAnsi="Verdana" w:cs="Arial"/>
          <w:sz w:val="20"/>
          <w:szCs w:val="20"/>
        </w:rPr>
        <w:t>,</w:t>
      </w:r>
      <w:r w:rsidR="003D0B68" w:rsidRPr="00D96B1E">
        <w:rPr>
          <w:rFonts w:ascii="Verdana" w:hAnsi="Verdana" w:cs="Arial"/>
          <w:sz w:val="20"/>
          <w:szCs w:val="20"/>
        </w:rPr>
        <w:t xml:space="preserve"> </w:t>
      </w:r>
      <w:r w:rsidR="009B0028" w:rsidRPr="00D96B1E">
        <w:rPr>
          <w:rFonts w:ascii="Verdana" w:hAnsi="Verdana" w:cs="Arial"/>
          <w:sz w:val="20"/>
          <w:szCs w:val="20"/>
        </w:rPr>
        <w:t xml:space="preserve">that is not nearer the hole, </w:t>
      </w:r>
      <w:r w:rsidR="003D0B68" w:rsidRPr="00D96B1E">
        <w:rPr>
          <w:rFonts w:ascii="Verdana" w:hAnsi="Verdana" w:cs="Arial"/>
          <w:sz w:val="20"/>
          <w:szCs w:val="20"/>
        </w:rPr>
        <w:t>is not in a hazard</w:t>
      </w:r>
      <w:r w:rsidR="009B0028" w:rsidRPr="00D96B1E">
        <w:rPr>
          <w:rFonts w:ascii="Verdana" w:hAnsi="Verdana" w:cs="Arial"/>
          <w:sz w:val="20"/>
          <w:szCs w:val="20"/>
        </w:rPr>
        <w:t xml:space="preserve"> and is not</w:t>
      </w:r>
      <w:r w:rsidR="00C42290" w:rsidRPr="00D96B1E">
        <w:rPr>
          <w:rFonts w:ascii="Verdana" w:hAnsi="Verdana" w:cs="Arial"/>
          <w:sz w:val="20"/>
          <w:szCs w:val="20"/>
        </w:rPr>
        <w:t xml:space="preserve"> within thirty-six inches</w:t>
      </w:r>
      <w:r w:rsidR="00C56DD3" w:rsidRPr="00D96B1E">
        <w:rPr>
          <w:rFonts w:ascii="Verdana" w:hAnsi="Verdana" w:cs="Arial"/>
          <w:sz w:val="20"/>
          <w:szCs w:val="20"/>
        </w:rPr>
        <w:t xml:space="preserve"> (36”) o</w:t>
      </w:r>
      <w:r w:rsidR="003D0B68" w:rsidRPr="00D96B1E">
        <w:rPr>
          <w:rFonts w:ascii="Verdana" w:hAnsi="Verdana" w:cs="Arial"/>
          <w:sz w:val="20"/>
          <w:szCs w:val="20"/>
        </w:rPr>
        <w:t>f a tree trunk or out of bounds.</w:t>
      </w:r>
    </w:p>
    <w:sectPr w:rsidR="00E06226" w:rsidRPr="00D96B1E" w:rsidSect="00CB502B">
      <w:footerReference w:type="default" r:id="rId10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9C95D" w14:textId="77777777" w:rsidR="002572FF" w:rsidRDefault="002572FF" w:rsidP="002572FF">
      <w:pPr>
        <w:spacing w:after="0"/>
      </w:pPr>
      <w:r>
        <w:separator/>
      </w:r>
    </w:p>
  </w:endnote>
  <w:endnote w:type="continuationSeparator" w:id="0">
    <w:p w14:paraId="7FB7E2F4" w14:textId="77777777" w:rsidR="002572FF" w:rsidRDefault="002572FF" w:rsidP="002572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9A60" w14:textId="3DF92466" w:rsidR="002572FF" w:rsidRDefault="00F17D7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9F37FD" wp14:editId="3733C5DE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342BA" w14:textId="134F5661" w:rsidR="00F17D72" w:rsidRDefault="00F17D7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Author"/>
                                <w:tag w:val=""/>
                                <w:id w:val="-959653791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Updated 7-30-21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9F37FD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5DD342BA" w14:textId="134F5661" w:rsidR="00F17D72" w:rsidRDefault="00F17D7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Author"/>
                          <w:tag w:val=""/>
                          <w:id w:val="-959653791"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Updated 7-30-21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4661" w14:textId="77777777" w:rsidR="002572FF" w:rsidRDefault="002572FF" w:rsidP="002572FF">
      <w:pPr>
        <w:spacing w:after="0"/>
      </w:pPr>
      <w:r>
        <w:separator/>
      </w:r>
    </w:p>
  </w:footnote>
  <w:footnote w:type="continuationSeparator" w:id="0">
    <w:p w14:paraId="79180535" w14:textId="77777777" w:rsidR="002572FF" w:rsidRDefault="002572FF" w:rsidP="002572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001"/>
    <w:multiLevelType w:val="hybridMultilevel"/>
    <w:tmpl w:val="07F0FCA0"/>
    <w:lvl w:ilvl="0" w:tplc="7AFA349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E56"/>
    <w:multiLevelType w:val="hybridMultilevel"/>
    <w:tmpl w:val="58423C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5832"/>
    <w:multiLevelType w:val="hybridMultilevel"/>
    <w:tmpl w:val="87C4C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76A03"/>
    <w:multiLevelType w:val="hybridMultilevel"/>
    <w:tmpl w:val="57E08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B3700"/>
    <w:multiLevelType w:val="hybridMultilevel"/>
    <w:tmpl w:val="039A7A22"/>
    <w:lvl w:ilvl="0" w:tplc="E5989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26"/>
    <w:rsid w:val="00041E24"/>
    <w:rsid w:val="002572FF"/>
    <w:rsid w:val="002A057B"/>
    <w:rsid w:val="00347B1D"/>
    <w:rsid w:val="0036394E"/>
    <w:rsid w:val="00365358"/>
    <w:rsid w:val="00373131"/>
    <w:rsid w:val="003D0B68"/>
    <w:rsid w:val="003E661E"/>
    <w:rsid w:val="004544F8"/>
    <w:rsid w:val="00457DA7"/>
    <w:rsid w:val="005114F7"/>
    <w:rsid w:val="00561144"/>
    <w:rsid w:val="00672F56"/>
    <w:rsid w:val="006808F2"/>
    <w:rsid w:val="006E73AA"/>
    <w:rsid w:val="00752A52"/>
    <w:rsid w:val="00784135"/>
    <w:rsid w:val="0088432A"/>
    <w:rsid w:val="009555B8"/>
    <w:rsid w:val="009B0028"/>
    <w:rsid w:val="00A36634"/>
    <w:rsid w:val="00B3387D"/>
    <w:rsid w:val="00B37223"/>
    <w:rsid w:val="00BB2976"/>
    <w:rsid w:val="00BE6738"/>
    <w:rsid w:val="00C14454"/>
    <w:rsid w:val="00C37201"/>
    <w:rsid w:val="00C42290"/>
    <w:rsid w:val="00C56DD3"/>
    <w:rsid w:val="00CB502B"/>
    <w:rsid w:val="00D72656"/>
    <w:rsid w:val="00D80430"/>
    <w:rsid w:val="00D96B1E"/>
    <w:rsid w:val="00E06226"/>
    <w:rsid w:val="00E91B2D"/>
    <w:rsid w:val="00F1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498EE"/>
  <w15:chartTrackingRefBased/>
  <w15:docId w15:val="{D7B79D24-D9B6-4828-B53E-32FDD8F4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26"/>
    <w:pPr>
      <w:ind w:left="720"/>
      <w:contextualSpacing/>
    </w:pPr>
  </w:style>
  <w:style w:type="paragraph" w:customStyle="1" w:styleId="p4">
    <w:name w:val="p4"/>
    <w:basedOn w:val="Normal"/>
    <w:rsid w:val="00365358"/>
    <w:pPr>
      <w:spacing w:after="90" w:line="203" w:lineRule="atLeast"/>
    </w:pPr>
    <w:rPr>
      <w:rFonts w:ascii="Verdana" w:eastAsia="Times New Roman" w:hAnsi="Verdana" w:cs="Times New Roman"/>
      <w:sz w:val="17"/>
      <w:szCs w:val="17"/>
    </w:rPr>
  </w:style>
  <w:style w:type="paragraph" w:customStyle="1" w:styleId="p6">
    <w:name w:val="p6"/>
    <w:basedOn w:val="Normal"/>
    <w:rsid w:val="00365358"/>
    <w:pPr>
      <w:spacing w:after="0" w:line="173" w:lineRule="atLeast"/>
    </w:pPr>
    <w:rPr>
      <w:rFonts w:ascii="Verdana" w:eastAsia="Times New Roman" w:hAnsi="Verdana" w:cs="Times New Roman"/>
      <w:color w:val="004684"/>
      <w:sz w:val="17"/>
      <w:szCs w:val="17"/>
    </w:rPr>
  </w:style>
  <w:style w:type="character" w:customStyle="1" w:styleId="s4">
    <w:name w:val="s4"/>
    <w:rsid w:val="00365358"/>
    <w:rPr>
      <w:rFonts w:ascii="Verdana" w:hAnsi="Verdana" w:hint="default"/>
      <w:spacing w:val="-2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65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6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72F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72FF"/>
  </w:style>
  <w:style w:type="paragraph" w:styleId="Footer">
    <w:name w:val="footer"/>
    <w:basedOn w:val="Normal"/>
    <w:link w:val="FooterChar"/>
    <w:uiPriority w:val="99"/>
    <w:unhideWhenUsed/>
    <w:rsid w:val="002572F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7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0B65-F6C5-4638-AB9A-46889788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fircrest golf club</dc:title>
  <dc:subject/>
  <dc:creator>Updated 7-30-21</dc:creator>
  <cp:keywords/>
  <dc:description/>
  <cp:lastModifiedBy>Jennifer Adams</cp:lastModifiedBy>
  <cp:revision>2</cp:revision>
  <cp:lastPrinted>2020-01-29T20:24:00Z</cp:lastPrinted>
  <dcterms:created xsi:type="dcterms:W3CDTF">2021-07-30T18:06:00Z</dcterms:created>
  <dcterms:modified xsi:type="dcterms:W3CDTF">2021-07-30T18:06:00Z</dcterms:modified>
</cp:coreProperties>
</file>